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311B" w14:textId="77777777" w:rsidR="00A86FF1" w:rsidRDefault="00A86FF1" w:rsidP="00C925FD">
      <w:pPr>
        <w:jc w:val="right"/>
      </w:pPr>
    </w:p>
    <w:p w14:paraId="70A5B407" w14:textId="77777777" w:rsidR="00A86FF1" w:rsidRDefault="00A86FF1" w:rsidP="00C925FD">
      <w:pPr>
        <w:jc w:val="right"/>
      </w:pPr>
    </w:p>
    <w:p w14:paraId="18DC2335" w14:textId="77777777" w:rsidR="00A86FF1" w:rsidRDefault="00A86FF1" w:rsidP="00C925FD">
      <w:pPr>
        <w:jc w:val="right"/>
      </w:pPr>
    </w:p>
    <w:p w14:paraId="290B0DFB" w14:textId="77777777" w:rsidR="00A86FF1" w:rsidRDefault="00A86FF1" w:rsidP="00C925FD">
      <w:pPr>
        <w:jc w:val="right"/>
      </w:pPr>
    </w:p>
    <w:p w14:paraId="7C31F7D1" w14:textId="214B460E" w:rsidR="00C925FD" w:rsidRDefault="00C925FD" w:rsidP="00C925FD">
      <w:r>
        <w:rPr>
          <w:noProof/>
        </w:rPr>
        <w:drawing>
          <wp:anchor distT="0" distB="0" distL="114300" distR="114300" simplePos="0" relativeHeight="251659264" behindDoc="0" locked="0" layoutInCell="1" allowOverlap="1" wp14:anchorId="0A929AD3" wp14:editId="41B3BD2F">
            <wp:simplePos x="0" y="0"/>
            <wp:positionH relativeFrom="column">
              <wp:posOffset>2870599</wp:posOffset>
            </wp:positionH>
            <wp:positionV relativeFrom="page">
              <wp:posOffset>914400</wp:posOffset>
            </wp:positionV>
            <wp:extent cx="3291840" cy="676656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A66E1" w14:textId="446D286D" w:rsidR="00C925FD" w:rsidRDefault="00C925FD" w:rsidP="00C925FD">
      <w:pPr>
        <w:tabs>
          <w:tab w:val="left" w:pos="5825"/>
        </w:tabs>
      </w:pPr>
      <w:r>
        <w:t xml:space="preserve">                                                                                                                    For additional information, contact:</w:t>
      </w:r>
    </w:p>
    <w:p w14:paraId="70A0A45C" w14:textId="48080F97" w:rsidR="00C925FD" w:rsidRDefault="00C925FD" w:rsidP="00C925FD">
      <w:pPr>
        <w:tabs>
          <w:tab w:val="left" w:pos="5825"/>
        </w:tabs>
      </w:pPr>
      <w:r>
        <w:tab/>
      </w:r>
      <w:r>
        <w:tab/>
        <w:t xml:space="preserve"> Jim Cyphert, Innis Maggiore</w:t>
      </w:r>
    </w:p>
    <w:p w14:paraId="6CF25E51" w14:textId="16E012E2" w:rsidR="00C925FD" w:rsidRDefault="00C925FD" w:rsidP="00C925FD">
      <w:pPr>
        <w:tabs>
          <w:tab w:val="left" w:pos="5825"/>
        </w:tabs>
      </w:pPr>
      <w:r>
        <w:tab/>
      </w:r>
      <w:r>
        <w:tab/>
        <w:t xml:space="preserve">                   P</w:t>
      </w:r>
      <w:r w:rsidR="008314EA">
        <w:t>h</w:t>
      </w:r>
      <w:r>
        <w:t>:  330-501-9886</w:t>
      </w:r>
    </w:p>
    <w:p w14:paraId="6845E3F6" w14:textId="19C6CA48" w:rsidR="00C925FD" w:rsidRDefault="00C925FD" w:rsidP="00C925FD">
      <w:pPr>
        <w:tabs>
          <w:tab w:val="left" w:pos="5825"/>
        </w:tabs>
        <w:ind w:left="1440"/>
      </w:pPr>
      <w:r>
        <w:t xml:space="preserve">                                                                              Email: jim.cyphert@innismaggiore.com</w:t>
      </w:r>
    </w:p>
    <w:p w14:paraId="7A301F49" w14:textId="77777777" w:rsidR="008314EA" w:rsidRDefault="008314EA" w:rsidP="00BB2413">
      <w:pPr>
        <w:tabs>
          <w:tab w:val="left" w:pos="5825"/>
        </w:tabs>
        <w:rPr>
          <w:b/>
          <w:bCs/>
          <w:u w:val="single"/>
        </w:rPr>
      </w:pPr>
    </w:p>
    <w:p w14:paraId="568BE9D1" w14:textId="77777777" w:rsidR="00C117D2" w:rsidRDefault="00C117D2" w:rsidP="00FB347B">
      <w:pPr>
        <w:tabs>
          <w:tab w:val="left" w:pos="5825"/>
        </w:tabs>
        <w:jc w:val="center"/>
        <w:rPr>
          <w:b/>
          <w:bCs/>
          <w:u w:val="single"/>
        </w:rPr>
      </w:pPr>
    </w:p>
    <w:p w14:paraId="4B0854EF" w14:textId="552D6D19" w:rsidR="00FB347B" w:rsidRPr="008314EA" w:rsidRDefault="00FB347B" w:rsidP="00FB347B">
      <w:pPr>
        <w:tabs>
          <w:tab w:val="left" w:pos="5825"/>
        </w:tabs>
        <w:jc w:val="center"/>
        <w:rPr>
          <w:b/>
          <w:bCs/>
          <w:u w:val="single"/>
        </w:rPr>
      </w:pPr>
      <w:r w:rsidRPr="008314EA">
        <w:rPr>
          <w:b/>
          <w:bCs/>
          <w:u w:val="single"/>
        </w:rPr>
        <w:t>Goodwill Industries of Eastern North Carolina, Inc. (GIENC</w:t>
      </w:r>
      <w:r w:rsidRPr="008314EA">
        <w:rPr>
          <w:rFonts w:cs="Times New Roman (Body CS)"/>
          <w:b/>
          <w:bCs/>
          <w:u w:val="single"/>
          <w:vertAlign w:val="superscript"/>
        </w:rPr>
        <w:sym w:font="Symbol" w:char="F0E2"/>
      </w:r>
      <w:r w:rsidRPr="008314EA">
        <w:rPr>
          <w:b/>
          <w:bCs/>
          <w:u w:val="single"/>
        </w:rPr>
        <w:t xml:space="preserve">) </w:t>
      </w:r>
      <w:r w:rsidR="00D34083">
        <w:rPr>
          <w:b/>
          <w:bCs/>
          <w:u w:val="single"/>
        </w:rPr>
        <w:t xml:space="preserve">to </w:t>
      </w:r>
      <w:r w:rsidR="00812897">
        <w:rPr>
          <w:b/>
          <w:bCs/>
          <w:u w:val="single"/>
        </w:rPr>
        <w:t>Deliver</w:t>
      </w:r>
      <w:r w:rsidR="00FA7868">
        <w:rPr>
          <w:b/>
          <w:bCs/>
          <w:u w:val="single"/>
        </w:rPr>
        <w:t xml:space="preserve"> 4,000 Boxes of Fresh Produce to Eastern North Carolina Communities</w:t>
      </w:r>
    </w:p>
    <w:p w14:paraId="0E13B0AA" w14:textId="77777777" w:rsidR="00BC1E02" w:rsidRDefault="00BC1E02" w:rsidP="00F042BE">
      <w:pPr>
        <w:tabs>
          <w:tab w:val="left" w:pos="5825"/>
        </w:tabs>
        <w:rPr>
          <w:i/>
          <w:iCs/>
        </w:rPr>
      </w:pPr>
    </w:p>
    <w:p w14:paraId="79D7F0C3" w14:textId="273BAC97" w:rsidR="00A438E6" w:rsidRDefault="004D2834" w:rsidP="00A438E6">
      <w:pPr>
        <w:tabs>
          <w:tab w:val="left" w:pos="5825"/>
        </w:tabs>
        <w:jc w:val="center"/>
        <w:rPr>
          <w:i/>
          <w:iCs/>
        </w:rPr>
      </w:pPr>
      <w:r>
        <w:rPr>
          <w:i/>
          <w:iCs/>
        </w:rPr>
        <w:t>Commitment to providing services</w:t>
      </w:r>
      <w:r w:rsidR="00A438E6">
        <w:rPr>
          <w:i/>
          <w:iCs/>
        </w:rPr>
        <w:t xml:space="preserve"> </w:t>
      </w:r>
      <w:r>
        <w:rPr>
          <w:i/>
          <w:iCs/>
        </w:rPr>
        <w:t xml:space="preserve">demonstrates GIENC’s </w:t>
      </w:r>
      <w:r w:rsidR="00A438E6">
        <w:rPr>
          <w:i/>
          <w:iCs/>
        </w:rPr>
        <w:t>leadership and</w:t>
      </w:r>
    </w:p>
    <w:p w14:paraId="3E34083D" w14:textId="14268F4B" w:rsidR="00312B43" w:rsidRDefault="00A438E6" w:rsidP="00A438E6">
      <w:pPr>
        <w:tabs>
          <w:tab w:val="left" w:pos="5825"/>
        </w:tabs>
        <w:jc w:val="center"/>
        <w:rPr>
          <w:i/>
          <w:iCs/>
        </w:rPr>
      </w:pPr>
      <w:r>
        <w:rPr>
          <w:i/>
          <w:iCs/>
        </w:rPr>
        <w:t>willingness to assist individuals, families</w:t>
      </w:r>
      <w:r w:rsidR="002B5C1D">
        <w:rPr>
          <w:i/>
          <w:iCs/>
        </w:rPr>
        <w:t>,</w:t>
      </w:r>
      <w:r>
        <w:rPr>
          <w:i/>
          <w:iCs/>
        </w:rPr>
        <w:t xml:space="preserve"> and communities in need.</w:t>
      </w:r>
    </w:p>
    <w:p w14:paraId="041DA4FB" w14:textId="77777777" w:rsidR="006B00BD" w:rsidRDefault="006B00BD" w:rsidP="002B5C1D">
      <w:pPr>
        <w:tabs>
          <w:tab w:val="left" w:pos="5825"/>
        </w:tabs>
        <w:jc w:val="center"/>
        <w:rPr>
          <w:i/>
          <w:iCs/>
        </w:rPr>
      </w:pPr>
    </w:p>
    <w:p w14:paraId="1D660BB1" w14:textId="0404A94C" w:rsidR="00A84560" w:rsidRDefault="00BC1E02" w:rsidP="00BC1E02">
      <w:pPr>
        <w:tabs>
          <w:tab w:val="left" w:pos="5825"/>
        </w:tabs>
      </w:pPr>
      <w:r>
        <w:t>DURHAM, N.C. (</w:t>
      </w:r>
      <w:r w:rsidR="0087243C">
        <w:t xml:space="preserve">Nov. </w:t>
      </w:r>
      <w:r w:rsidR="00725205">
        <w:t>6</w:t>
      </w:r>
      <w:r>
        <w:t>, 202</w:t>
      </w:r>
      <w:r w:rsidR="0087243C">
        <w:t>5</w:t>
      </w:r>
      <w:r>
        <w:t>) – Goodwill Industries of Eastern North Carolina, Inc. (GIENC</w:t>
      </w:r>
      <w:r w:rsidRPr="008314EA">
        <w:rPr>
          <w:rFonts w:cs="Times New Roman (Body CS)"/>
          <w:vertAlign w:val="superscript"/>
        </w:rPr>
        <w:sym w:font="Symbol" w:char="F0E2"/>
      </w:r>
      <w:r>
        <w:t>)</w:t>
      </w:r>
      <w:r w:rsidR="00C139D0">
        <w:t xml:space="preserve"> </w:t>
      </w:r>
      <w:r w:rsidR="005B17AF">
        <w:t xml:space="preserve">today </w:t>
      </w:r>
      <w:r w:rsidR="002879B2">
        <w:t>announced</w:t>
      </w:r>
      <w:r w:rsidR="00E249FA">
        <w:t xml:space="preserve"> </w:t>
      </w:r>
      <w:r w:rsidR="00FA7868">
        <w:t xml:space="preserve">plans to deliver 4,000 boxes of fresh produce to communities across eastern North Carolina this week. Pallets of </w:t>
      </w:r>
      <w:r w:rsidR="00812897">
        <w:t xml:space="preserve">fresh produce </w:t>
      </w:r>
      <w:r w:rsidR="00FA7868">
        <w:t>will be delivered to partner organizations, which will distribute them to individuals and families in need.</w:t>
      </w:r>
    </w:p>
    <w:p w14:paraId="7312AB8B" w14:textId="77777777" w:rsidR="00FA7868" w:rsidRDefault="00FA7868" w:rsidP="00BC1E02">
      <w:pPr>
        <w:tabs>
          <w:tab w:val="left" w:pos="5825"/>
        </w:tabs>
      </w:pPr>
    </w:p>
    <w:p w14:paraId="4A56D6CA" w14:textId="10E5001B" w:rsidR="00FA7868" w:rsidRDefault="00FA7868" w:rsidP="000F7BE9">
      <w:pPr>
        <w:tabs>
          <w:tab w:val="left" w:pos="5825"/>
        </w:tabs>
      </w:pPr>
      <w:r>
        <w:t xml:space="preserve">Each pallet contains 50 boxes, and each box </w:t>
      </w:r>
      <w:r w:rsidR="005B17AF">
        <w:t>includes</w:t>
      </w:r>
      <w:r>
        <w:t xml:space="preserve"> 15 pounds </w:t>
      </w:r>
      <w:r w:rsidR="005B17AF">
        <w:t>of</w:t>
      </w:r>
      <w:r>
        <w:t xml:space="preserve"> seasonal produce</w:t>
      </w:r>
      <w:r w:rsidR="005B17AF">
        <w:t>,</w:t>
      </w:r>
      <w:r>
        <w:t xml:space="preserve"> as available (e.g., apples, carrots, onions, peppers, squash, sweet potatoes, and zucchini). Deliveries will take place Thurs., Nov. 6, and Fri., Nov. 7.</w:t>
      </w:r>
    </w:p>
    <w:p w14:paraId="0717E7C4" w14:textId="77777777" w:rsidR="00FA7868" w:rsidRDefault="00FA7868" w:rsidP="000F7BE9">
      <w:pPr>
        <w:tabs>
          <w:tab w:val="left" w:pos="5825"/>
        </w:tabs>
      </w:pPr>
    </w:p>
    <w:p w14:paraId="19DEA779" w14:textId="63BEC18F" w:rsidR="005B17AF" w:rsidRDefault="00FA7868" w:rsidP="000F7BE9">
      <w:pPr>
        <w:tabs>
          <w:tab w:val="left" w:pos="5825"/>
        </w:tabs>
      </w:pPr>
      <w:r>
        <w:t>Th</w:t>
      </w:r>
      <w:r w:rsidR="00286333">
        <w:t>e</w:t>
      </w:r>
      <w:r>
        <w:t xml:space="preserve"> </w:t>
      </w:r>
      <w:r w:rsidR="00312B43">
        <w:t>food</w:t>
      </w:r>
      <w:r w:rsidR="005B17AF">
        <w:t xml:space="preserve"> </w:t>
      </w:r>
      <w:r>
        <w:t xml:space="preserve">distribution is </w:t>
      </w:r>
      <w:r w:rsidR="005B17AF">
        <w:t>part of GIENC’s efforts to support</w:t>
      </w:r>
      <w:r>
        <w:t xml:space="preserve"> eastern North Carolina residents impacted by </w:t>
      </w:r>
      <w:r w:rsidR="00C23DAD">
        <w:t>persistent economic uncertainty related to increasing prices and a higher cost of living</w:t>
      </w:r>
      <w:r w:rsidR="005B17AF">
        <w:t>.</w:t>
      </w:r>
    </w:p>
    <w:p w14:paraId="69F0B794" w14:textId="77777777" w:rsidR="00286333" w:rsidRDefault="00286333" w:rsidP="000F7BE9">
      <w:pPr>
        <w:tabs>
          <w:tab w:val="left" w:pos="5825"/>
        </w:tabs>
      </w:pPr>
    </w:p>
    <w:p w14:paraId="19ABB2D8" w14:textId="0B65EB27" w:rsidR="00286333" w:rsidRDefault="00286333" w:rsidP="000F7BE9">
      <w:pPr>
        <w:tabs>
          <w:tab w:val="left" w:pos="5825"/>
        </w:tabs>
      </w:pPr>
      <w:r>
        <w:t>Partner organizations — which include Celebration Church, Richland Township Chamber of Commerce, UNC Health, Washington Chamber of Commerce</w:t>
      </w:r>
      <w:r w:rsidR="00D34083">
        <w:t>, and more</w:t>
      </w:r>
      <w:r>
        <w:t xml:space="preserve"> — are distributing </w:t>
      </w:r>
      <w:r w:rsidR="00812897">
        <w:t xml:space="preserve">the </w:t>
      </w:r>
      <w:r w:rsidR="00D34083">
        <w:t xml:space="preserve">produce </w:t>
      </w:r>
      <w:r w:rsidR="00812897">
        <w:t xml:space="preserve">to individuals and families in need </w:t>
      </w:r>
      <w:r>
        <w:t xml:space="preserve">in Beaufort, Durham, Granville, Johnson, </w:t>
      </w:r>
      <w:r w:rsidR="006C1F0E">
        <w:t xml:space="preserve">Northampton, </w:t>
      </w:r>
      <w:r>
        <w:t>and Wake counties</w:t>
      </w:r>
      <w:r w:rsidR="00812897">
        <w:t>.</w:t>
      </w:r>
    </w:p>
    <w:p w14:paraId="08A88230" w14:textId="77777777" w:rsidR="005B17AF" w:rsidRDefault="005B17AF" w:rsidP="000F7BE9">
      <w:pPr>
        <w:tabs>
          <w:tab w:val="left" w:pos="5825"/>
        </w:tabs>
      </w:pPr>
    </w:p>
    <w:p w14:paraId="0651C721" w14:textId="265D76DF" w:rsidR="000F7BE9" w:rsidRDefault="005B17AF" w:rsidP="000F7BE9">
      <w:pPr>
        <w:tabs>
          <w:tab w:val="left" w:pos="5825"/>
        </w:tabs>
      </w:pPr>
      <w:r>
        <w:t>GIENC</w:t>
      </w:r>
      <w:r w:rsidR="000F7BE9">
        <w:t xml:space="preserve"> also support</w:t>
      </w:r>
      <w:r w:rsidR="00BB2413">
        <w:t>s</w:t>
      </w:r>
      <w:r w:rsidR="000F7BE9">
        <w:t xml:space="preserve"> more than </w:t>
      </w:r>
      <w:r w:rsidR="00141CB6">
        <w:t>5</w:t>
      </w:r>
      <w:r w:rsidR="000F7BE9">
        <w:t>0 community partners</w:t>
      </w:r>
      <w:r w:rsidR="00D34083">
        <w:t xml:space="preserve"> —</w:t>
      </w:r>
      <w:r w:rsidR="000F7BE9">
        <w:t xml:space="preserve"> like A Place at the Table, Boys &amp; Girls Club</w:t>
      </w:r>
      <w:r w:rsidR="003A7DF9">
        <w:t>s</w:t>
      </w:r>
      <w:r w:rsidR="000F7BE9">
        <w:t xml:space="preserve">, Interfaith Food Shuttle, </w:t>
      </w:r>
      <w:r w:rsidR="00312B43">
        <w:t xml:space="preserve">SHIP Community Outreach, </w:t>
      </w:r>
      <w:r w:rsidR="003A7DF9">
        <w:t>Open Door Food Pantry, Community Crossroads Center, Feed Well Fridges,</w:t>
      </w:r>
      <w:r w:rsidR="00A438E6">
        <w:t xml:space="preserve"> </w:t>
      </w:r>
      <w:r w:rsidR="003A7DF9">
        <w:t>Ripe Revival</w:t>
      </w:r>
      <w:r w:rsidR="00A438E6">
        <w:t>, and Nourish NC</w:t>
      </w:r>
      <w:r w:rsidR="002B5C1D">
        <w:t>,</w:t>
      </w:r>
      <w:r w:rsidR="003A7DF9">
        <w:t xml:space="preserve"> among others</w:t>
      </w:r>
      <w:r w:rsidR="00312B43">
        <w:t xml:space="preserve"> </w:t>
      </w:r>
      <w:r w:rsidR="008C7383">
        <w:t>—</w:t>
      </w:r>
      <w:r w:rsidR="00312B43">
        <w:t xml:space="preserve"> all committed to </w:t>
      </w:r>
      <w:r w:rsidR="00DC319A">
        <w:t>combating</w:t>
      </w:r>
      <w:r w:rsidR="00DC319A">
        <w:t xml:space="preserve"> </w:t>
      </w:r>
      <w:r w:rsidR="00312B43">
        <w:t>food insecurity</w:t>
      </w:r>
      <w:r w:rsidR="00AA2E61">
        <w:t>.</w:t>
      </w:r>
    </w:p>
    <w:p w14:paraId="5DCFAC8A" w14:textId="77777777" w:rsidR="00A84560" w:rsidRDefault="00A84560" w:rsidP="00BC1E02">
      <w:pPr>
        <w:tabs>
          <w:tab w:val="left" w:pos="5825"/>
        </w:tabs>
      </w:pPr>
    </w:p>
    <w:p w14:paraId="6C2C6F12" w14:textId="66BF188A" w:rsidR="00286333" w:rsidRDefault="00A84560" w:rsidP="00C117D2">
      <w:pPr>
        <w:tabs>
          <w:tab w:val="left" w:pos="5825"/>
        </w:tabs>
      </w:pPr>
      <w:r>
        <w:t>“</w:t>
      </w:r>
      <w:r w:rsidR="003C62F1">
        <w:t>A</w:t>
      </w:r>
      <w:r w:rsidR="00BB2413">
        <w:t>n</w:t>
      </w:r>
      <w:r w:rsidR="003C62F1">
        <w:t xml:space="preserve"> important </w:t>
      </w:r>
      <w:r w:rsidR="005B17AF">
        <w:t>element</w:t>
      </w:r>
      <w:r w:rsidR="00D26D51">
        <w:t xml:space="preserve"> of GIENC’s mission </w:t>
      </w:r>
      <w:r w:rsidR="003C62F1">
        <w:t xml:space="preserve">is </w:t>
      </w:r>
      <w:r w:rsidR="00D26D51">
        <w:t>to meet</w:t>
      </w:r>
      <w:r w:rsidR="003A7DF9">
        <w:t xml:space="preserve"> and serve</w:t>
      </w:r>
      <w:r w:rsidR="00D26D51">
        <w:t xml:space="preserve"> people where they are</w:t>
      </w:r>
      <w:r>
        <w:t>,” said Christopher Hash, GIENC president and CEO. “</w:t>
      </w:r>
      <w:r w:rsidR="003C62F1">
        <w:t>Our goal is to be a</w:t>
      </w:r>
      <w:r w:rsidR="009941F8">
        <w:t xml:space="preserve"> resource </w:t>
      </w:r>
      <w:r w:rsidR="003A7DF9">
        <w:t xml:space="preserve">that </w:t>
      </w:r>
      <w:r w:rsidR="009941F8">
        <w:t xml:space="preserve">eastern North </w:t>
      </w:r>
      <w:r w:rsidR="00312B43">
        <w:t>Carolinians can rely on when they’re facing real life challenges.</w:t>
      </w:r>
      <w:r w:rsidR="008C7383">
        <w:t xml:space="preserve"> We’re</w:t>
      </w:r>
    </w:p>
    <w:p w14:paraId="63CAAFB7" w14:textId="77777777" w:rsidR="00286333" w:rsidRDefault="00286333" w:rsidP="00286333">
      <w:pPr>
        <w:tabs>
          <w:tab w:val="left" w:pos="5825"/>
        </w:tabs>
        <w:jc w:val="center"/>
      </w:pPr>
      <w:r>
        <w:t>(more)</w:t>
      </w:r>
    </w:p>
    <w:p w14:paraId="71C3E7A1" w14:textId="77777777" w:rsidR="00286333" w:rsidRDefault="00286333" w:rsidP="00286333">
      <w:pPr>
        <w:tabs>
          <w:tab w:val="left" w:pos="5825"/>
        </w:tabs>
        <w:jc w:val="center"/>
      </w:pPr>
    </w:p>
    <w:p w14:paraId="0399F7C4" w14:textId="77777777" w:rsidR="00286333" w:rsidRPr="00243B0E" w:rsidRDefault="00286333" w:rsidP="00286333">
      <w:pPr>
        <w:tabs>
          <w:tab w:val="left" w:pos="5825"/>
        </w:tabs>
        <w:jc w:val="center"/>
        <w:rPr>
          <w:b/>
          <w:bCs/>
          <w:u w:val="single"/>
        </w:rPr>
      </w:pPr>
      <w:r w:rsidRPr="00243B0E">
        <w:rPr>
          <w:b/>
          <w:bCs/>
          <w:u w:val="single"/>
        </w:rPr>
        <w:t>GIENC</w:t>
      </w:r>
      <w:r w:rsidRPr="008314EA">
        <w:rPr>
          <w:rFonts w:cs="Times New Roman (Body CS)"/>
          <w:b/>
          <w:bCs/>
          <w:u w:val="single"/>
          <w:vertAlign w:val="superscript"/>
        </w:rPr>
        <w:sym w:font="Symbol" w:char="F0E2"/>
      </w:r>
      <w:r w:rsidRPr="00243B0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to Deliver 4,000 Boxes of Fresh Produce/Page 2</w:t>
      </w:r>
    </w:p>
    <w:p w14:paraId="141C72A4" w14:textId="77777777" w:rsidR="00312B43" w:rsidRDefault="00312B43" w:rsidP="00C117D2">
      <w:pPr>
        <w:tabs>
          <w:tab w:val="left" w:pos="5825"/>
        </w:tabs>
      </w:pPr>
    </w:p>
    <w:p w14:paraId="6DE2E33E" w14:textId="6AA622B3" w:rsidR="00A84560" w:rsidRDefault="00C117D2" w:rsidP="00A84560">
      <w:pPr>
        <w:tabs>
          <w:tab w:val="left" w:pos="5825"/>
        </w:tabs>
      </w:pPr>
      <w:r>
        <w:t>committed to</w:t>
      </w:r>
      <w:r w:rsidR="00286333">
        <w:t xml:space="preserve"> </w:t>
      </w:r>
      <w:r w:rsidR="00D26D51">
        <w:t>combating food insecurity by addressing basic needs for all individuals, families and communities within our 51-county territory</w:t>
      </w:r>
      <w:r w:rsidR="009941F8">
        <w:t>,</w:t>
      </w:r>
      <w:r w:rsidR="00D26D51">
        <w:t xml:space="preserve"> without prejudice.</w:t>
      </w:r>
      <w:r>
        <w:t xml:space="preserve"> We’re honored to be able to </w:t>
      </w:r>
      <w:r w:rsidR="003A7DF9">
        <w:t xml:space="preserve">demonstrate to our supporters how their donations translate into </w:t>
      </w:r>
      <w:r w:rsidR="00312B43">
        <w:t>impactful programming</w:t>
      </w:r>
      <w:r w:rsidR="003A7DF9">
        <w:t xml:space="preserve"> across</w:t>
      </w:r>
      <w:r w:rsidR="00A438E6">
        <w:t xml:space="preserve"> eastern North Carolina</w:t>
      </w:r>
      <w:r>
        <w:t>.</w:t>
      </w:r>
      <w:r w:rsidR="00A84560">
        <w:t>”</w:t>
      </w:r>
    </w:p>
    <w:p w14:paraId="63FEE369" w14:textId="77777777" w:rsidR="001D4CE5" w:rsidRDefault="001D4CE5" w:rsidP="00A84560">
      <w:pPr>
        <w:tabs>
          <w:tab w:val="left" w:pos="5825"/>
        </w:tabs>
      </w:pPr>
    </w:p>
    <w:p w14:paraId="74A0DEBE" w14:textId="763D0EB6" w:rsidR="00FE19FD" w:rsidRDefault="00FE19FD" w:rsidP="00BC1E02">
      <w:pPr>
        <w:tabs>
          <w:tab w:val="left" w:pos="5825"/>
        </w:tabs>
      </w:pPr>
      <w:r>
        <w:t xml:space="preserve">In 2024, GIENC supported hunger-relief efforts of </w:t>
      </w:r>
      <w:r w:rsidR="007F580E">
        <w:t>15</w:t>
      </w:r>
      <w:r>
        <w:t xml:space="preserve"> community partners</w:t>
      </w:r>
      <w:r w:rsidR="007F580E">
        <w:t xml:space="preserve"> through the distribution of </w:t>
      </w:r>
      <w:r w:rsidR="002B5C1D">
        <w:t xml:space="preserve">more than </w:t>
      </w:r>
      <w:r w:rsidR="007F580E">
        <w:t>70,000 pounds of food, 4,700 food boxes</w:t>
      </w:r>
      <w:r w:rsidR="002B5C1D">
        <w:t>,</w:t>
      </w:r>
      <w:r w:rsidR="007F580E">
        <w:t xml:space="preserve"> and</w:t>
      </w:r>
      <w:r w:rsidR="002B5C1D">
        <w:t xml:space="preserve"> more than</w:t>
      </w:r>
      <w:r w:rsidR="007F580E">
        <w:t xml:space="preserve"> $130,000 in food vouchers through community events to individuals and families. Additionally, the organization awarded $1.5 million in grants to community partners whose activities aligned with Goodwill’s mission of providing education, employment</w:t>
      </w:r>
      <w:r w:rsidR="002B5C1D">
        <w:t>,</w:t>
      </w:r>
      <w:r w:rsidR="007F580E">
        <w:t xml:space="preserve"> and life enrichment opportunities to individuals seeking to improve the quality of their lives.</w:t>
      </w:r>
    </w:p>
    <w:p w14:paraId="2D04CC59" w14:textId="77777777" w:rsidR="003C62F1" w:rsidRDefault="003C62F1" w:rsidP="00BC1E02">
      <w:pPr>
        <w:tabs>
          <w:tab w:val="left" w:pos="5825"/>
        </w:tabs>
      </w:pPr>
    </w:p>
    <w:p w14:paraId="6C5979B3" w14:textId="201A0842" w:rsidR="003C62F1" w:rsidRDefault="003C62F1" w:rsidP="00BC1E02">
      <w:pPr>
        <w:tabs>
          <w:tab w:val="left" w:pos="5825"/>
        </w:tabs>
      </w:pPr>
      <w:r>
        <w:t xml:space="preserve">So far in 2025, </w:t>
      </w:r>
      <w:r w:rsidR="00C958E8">
        <w:t>100% of</w:t>
      </w:r>
      <w:r>
        <w:t xml:space="preserve"> GIENC’s </w:t>
      </w:r>
      <w:r w:rsidRPr="00BB2413">
        <w:rPr>
          <w:i/>
          <w:iCs/>
        </w:rPr>
        <w:t>Round Up</w:t>
      </w:r>
      <w:r>
        <w:t xml:space="preserve"> program has been directed to combating food insecurity</w:t>
      </w:r>
      <w:r w:rsidR="00C958E8">
        <w:t xml:space="preserve">. Through $300,000 in grants to community partners, distribution of </w:t>
      </w:r>
      <w:r>
        <w:t>food vouchers</w:t>
      </w:r>
      <w:r w:rsidR="00C958E8">
        <w:t xml:space="preserve"> and curated food boxes containing fresh fruits and vegetables, purchase and</w:t>
      </w:r>
      <w:r w:rsidR="00AA2E61">
        <w:t xml:space="preserve"> </w:t>
      </w:r>
      <w:r w:rsidR="00C958E8">
        <w:t xml:space="preserve">delivery of </w:t>
      </w:r>
      <w:r w:rsidR="002B5C1D">
        <w:t xml:space="preserve">more than </w:t>
      </w:r>
      <w:r>
        <w:t>100,000 pounds of food</w:t>
      </w:r>
      <w:r w:rsidR="00C958E8">
        <w:t xml:space="preserve"> including proteins</w:t>
      </w:r>
      <w:r w:rsidR="00AA2E61">
        <w:t xml:space="preserve">, </w:t>
      </w:r>
      <w:r w:rsidR="00C958E8">
        <w:t>GIENC remains focused on addressing gaps in basic needs for those within its territory.</w:t>
      </w:r>
    </w:p>
    <w:p w14:paraId="034C0CA2" w14:textId="77777777" w:rsidR="003C62F1" w:rsidRDefault="003C62F1" w:rsidP="00BC1E02">
      <w:pPr>
        <w:tabs>
          <w:tab w:val="left" w:pos="5825"/>
        </w:tabs>
      </w:pPr>
    </w:p>
    <w:p w14:paraId="25215B96" w14:textId="54C9F463" w:rsidR="003C62F1" w:rsidRDefault="003C62F1" w:rsidP="00BC1E02">
      <w:pPr>
        <w:tabs>
          <w:tab w:val="left" w:pos="5825"/>
        </w:tabs>
      </w:pPr>
      <w:r>
        <w:t>GIENC</w:t>
      </w:r>
      <w:r w:rsidR="00C958E8">
        <w:t xml:space="preserve"> programming includes relief for employees </w:t>
      </w:r>
      <w:r>
        <w:t xml:space="preserve">in need through </w:t>
      </w:r>
      <w:r w:rsidR="00D34083">
        <w:t>its</w:t>
      </w:r>
      <w:r>
        <w:t xml:space="preserve"> Employee Care Fund. Employees with financial needs can apply to receive up to $500 in cash. A variety of</w:t>
      </w:r>
      <w:r w:rsidR="004D2834">
        <w:t xml:space="preserve"> additional</w:t>
      </w:r>
      <w:r>
        <w:t xml:space="preserve"> resources are </w:t>
      </w:r>
      <w:r w:rsidR="004D2834">
        <w:t xml:space="preserve">also </w:t>
      </w:r>
      <w:r>
        <w:t>available, including food vouchers, food boxes, personal care kits, work attire, and more.</w:t>
      </w:r>
    </w:p>
    <w:p w14:paraId="19C28DED" w14:textId="77777777" w:rsidR="00243B0E" w:rsidRDefault="00243B0E" w:rsidP="00BC1E02">
      <w:pPr>
        <w:tabs>
          <w:tab w:val="left" w:pos="5825"/>
        </w:tabs>
      </w:pPr>
    </w:p>
    <w:p w14:paraId="182F3401" w14:textId="4178B1D0" w:rsidR="00674E4E" w:rsidRDefault="00D34083" w:rsidP="00BC1E02">
      <w:pPr>
        <w:tabs>
          <w:tab w:val="left" w:pos="5825"/>
        </w:tabs>
      </w:pPr>
      <w:r>
        <w:t xml:space="preserve">Early in 2026, </w:t>
      </w:r>
      <w:r w:rsidR="00D26D51">
        <w:t>GIENC</w:t>
      </w:r>
      <w:r w:rsidR="009941F8">
        <w:t xml:space="preserve"> </w:t>
      </w:r>
      <w:r w:rsidR="003C62F1">
        <w:t xml:space="preserve">will </w:t>
      </w:r>
      <w:r w:rsidR="00D26D51">
        <w:t xml:space="preserve">open </w:t>
      </w:r>
      <w:r w:rsidR="003C62F1">
        <w:t xml:space="preserve">the </w:t>
      </w:r>
      <w:r w:rsidR="00D26D51">
        <w:t xml:space="preserve">Aurora Community Cupboard, a pay-what-you-can food market in </w:t>
      </w:r>
      <w:r w:rsidR="009941F8">
        <w:t>the Beaufort County town</w:t>
      </w:r>
      <w:r w:rsidR="004D2834">
        <w:t xml:space="preserve"> of Aurora</w:t>
      </w:r>
      <w:r w:rsidR="002B5C1D">
        <w:t>,</w:t>
      </w:r>
      <w:r w:rsidR="004D2834">
        <w:t xml:space="preserve"> which is</w:t>
      </w:r>
      <w:r w:rsidR="003C62F1">
        <w:t xml:space="preserve"> </w:t>
      </w:r>
      <w:r w:rsidR="009941F8">
        <w:t xml:space="preserve">classified as a </w:t>
      </w:r>
      <w:r w:rsidR="003C62F1">
        <w:t>“</w:t>
      </w:r>
      <w:r w:rsidR="009941F8">
        <w:t>food desert.</w:t>
      </w:r>
      <w:r w:rsidR="003C62F1">
        <w:t>”</w:t>
      </w:r>
      <w:r w:rsidR="009941F8">
        <w:t xml:space="preserve"> </w:t>
      </w:r>
      <w:r w:rsidR="003802D0">
        <w:t>The USDA defines food desert</w:t>
      </w:r>
      <w:r w:rsidR="003C62F1">
        <w:t>s</w:t>
      </w:r>
      <w:r w:rsidR="003802D0">
        <w:t xml:space="preserve"> as parts of the country vapid of fresh fruit, vegetables, and other healthful whole foods. </w:t>
      </w:r>
      <w:r w:rsidR="003C62F1">
        <w:t>Aurora</w:t>
      </w:r>
      <w:r w:rsidR="009941F8">
        <w:t xml:space="preserve">’s closest grocery store is more than 10 miles away, and citizens must travel long distances to reach stores where they </w:t>
      </w:r>
      <w:r w:rsidR="003802D0">
        <w:t>buy healthy food at reasonable prices</w:t>
      </w:r>
      <w:r w:rsidR="009941F8">
        <w:t>.</w:t>
      </w:r>
    </w:p>
    <w:p w14:paraId="2DD902B0" w14:textId="77777777" w:rsidR="00EE2908" w:rsidRDefault="00EE2908" w:rsidP="00BC1E02">
      <w:pPr>
        <w:tabs>
          <w:tab w:val="left" w:pos="5825"/>
        </w:tabs>
      </w:pPr>
    </w:p>
    <w:p w14:paraId="7EC4AD80" w14:textId="028E1721" w:rsidR="001E188B" w:rsidRDefault="00864119" w:rsidP="00BC1E02">
      <w:pPr>
        <w:tabs>
          <w:tab w:val="left" w:pos="5825"/>
        </w:tabs>
      </w:pPr>
      <w:r>
        <w:t>Goodwill Industries of Eastern North Carolina, Inc. (GIENC</w:t>
      </w:r>
      <w:r w:rsidRPr="008314EA">
        <w:rPr>
          <w:rFonts w:cs="Times New Roman (Body CS)"/>
          <w:vertAlign w:val="superscript"/>
        </w:rPr>
        <w:sym w:font="Symbol" w:char="F0E2"/>
      </w:r>
      <w:r>
        <w:t xml:space="preserve">) transforms lives through opportunities. For </w:t>
      </w:r>
      <w:r w:rsidR="00BB2413">
        <w:t xml:space="preserve">more than </w:t>
      </w:r>
      <w:r>
        <w:t>60 years, GIENC has empowered individuals, families</w:t>
      </w:r>
      <w:r w:rsidR="00747511">
        <w:t>,</w:t>
      </w:r>
      <w:r>
        <w:t xml:space="preserve"> and communities through employment, education, and life enrichment opportunities. A leader in innovative solutions, GIENC</w:t>
      </w:r>
      <w:r w:rsidR="00E93287">
        <w:t xml:space="preserve"> serves 51 counties and</w:t>
      </w:r>
      <w:r>
        <w:t xml:space="preserve"> operates 4</w:t>
      </w:r>
      <w:r w:rsidR="00D26D51">
        <w:t>3</w:t>
      </w:r>
      <w:r>
        <w:t xml:space="preserve"> employment program centers</w:t>
      </w:r>
      <w:r w:rsidR="00E93287">
        <w:t xml:space="preserve">. </w:t>
      </w:r>
      <w:r w:rsidR="00243B0E" w:rsidRPr="003B6968">
        <w:t xml:space="preserve">Proceeds from </w:t>
      </w:r>
      <w:r w:rsidR="00243B0E">
        <w:t xml:space="preserve">GIENC </w:t>
      </w:r>
      <w:r w:rsidR="00243B0E" w:rsidRPr="003B6968">
        <w:t xml:space="preserve">stores </w:t>
      </w:r>
      <w:r w:rsidR="00AA2E61">
        <w:t>provide</w:t>
      </w:r>
      <w:r w:rsidR="00243B0E" w:rsidRPr="003B6968">
        <w:t xml:space="preserve"> grants </w:t>
      </w:r>
      <w:r w:rsidR="004D2834">
        <w:t>to local nonprofits</w:t>
      </w:r>
      <w:r w:rsidR="00243B0E" w:rsidRPr="003B6968">
        <w:t>, aid in comba</w:t>
      </w:r>
      <w:r w:rsidR="000B6221">
        <w:t>t</w:t>
      </w:r>
      <w:r w:rsidR="00243B0E" w:rsidRPr="003B6968">
        <w:t xml:space="preserve">ing food insecurity, provide free </w:t>
      </w:r>
      <w:r w:rsidR="004D2834">
        <w:t xml:space="preserve">workforce development and </w:t>
      </w:r>
      <w:r w:rsidR="00243B0E" w:rsidRPr="003B6968">
        <w:t>educational resources</w:t>
      </w:r>
      <w:r w:rsidR="004D2834">
        <w:t>,</w:t>
      </w:r>
      <w:r w:rsidR="00AA2E61">
        <w:t xml:space="preserve"> </w:t>
      </w:r>
      <w:r w:rsidR="00243B0E" w:rsidRPr="003B6968">
        <w:t>support employment program</w:t>
      </w:r>
      <w:r w:rsidR="00AA2E61">
        <w:t>s</w:t>
      </w:r>
      <w:r w:rsidR="00A438E6">
        <w:t xml:space="preserve">, </w:t>
      </w:r>
      <w:r w:rsidR="004D2834">
        <w:t>counter human trafficking</w:t>
      </w:r>
      <w:r w:rsidR="00AA2E61">
        <w:t xml:space="preserve"> initiatives</w:t>
      </w:r>
      <w:r w:rsidR="002B5C1D">
        <w:t>,</w:t>
      </w:r>
      <w:r w:rsidR="00A438E6">
        <w:t xml:space="preserve"> and </w:t>
      </w:r>
      <w:r w:rsidR="007D79D1">
        <w:t xml:space="preserve">assist </w:t>
      </w:r>
      <w:r w:rsidR="00A438E6">
        <w:t>veterans outreach</w:t>
      </w:r>
      <w:r w:rsidR="00AA2E61">
        <w:t xml:space="preserve"> projects</w:t>
      </w:r>
      <w:r w:rsidR="00243B0E" w:rsidRPr="003B6968">
        <w:t>.</w:t>
      </w:r>
      <w:r w:rsidR="00243B0E">
        <w:t xml:space="preserve"> </w:t>
      </w:r>
      <w:r w:rsidR="001E188B">
        <w:t xml:space="preserve">To donate or learn more about GIENC visit </w:t>
      </w:r>
      <w:hyperlink r:id="rId6" w:history="1">
        <w:r w:rsidR="001E188B" w:rsidRPr="00257617">
          <w:rPr>
            <w:rStyle w:val="Hyperlink"/>
          </w:rPr>
          <w:t>www.gienc.org</w:t>
        </w:r>
      </w:hyperlink>
      <w:r w:rsidR="001E188B">
        <w:t>.</w:t>
      </w:r>
    </w:p>
    <w:p w14:paraId="15374CAA" w14:textId="77777777" w:rsidR="008314EA" w:rsidRDefault="008314EA" w:rsidP="00BC1E02">
      <w:pPr>
        <w:tabs>
          <w:tab w:val="left" w:pos="5825"/>
        </w:tabs>
      </w:pPr>
    </w:p>
    <w:p w14:paraId="5D766B1E" w14:textId="60726810" w:rsidR="00DE4819" w:rsidRPr="006B00BD" w:rsidRDefault="008314EA" w:rsidP="006B00BD">
      <w:pPr>
        <w:tabs>
          <w:tab w:val="left" w:pos="5825"/>
        </w:tabs>
        <w:jc w:val="center"/>
        <w:rPr>
          <w:i/>
          <w:iCs/>
        </w:rPr>
      </w:pPr>
      <w:r w:rsidRPr="008314EA">
        <w:rPr>
          <w:i/>
          <w:iCs/>
        </w:rPr>
        <w:t># # #</w:t>
      </w:r>
    </w:p>
    <w:sectPr w:rsidR="00DE4819" w:rsidRPr="006B0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FD"/>
    <w:rsid w:val="000258E4"/>
    <w:rsid w:val="0004401C"/>
    <w:rsid w:val="00075509"/>
    <w:rsid w:val="000B6221"/>
    <w:rsid w:val="000C1668"/>
    <w:rsid w:val="000C3800"/>
    <w:rsid w:val="000F6014"/>
    <w:rsid w:val="000F7BE9"/>
    <w:rsid w:val="00141CB6"/>
    <w:rsid w:val="001478ED"/>
    <w:rsid w:val="001A415D"/>
    <w:rsid w:val="001D4CE5"/>
    <w:rsid w:val="001D5EEC"/>
    <w:rsid w:val="001E188B"/>
    <w:rsid w:val="001E31C1"/>
    <w:rsid w:val="001F0FFC"/>
    <w:rsid w:val="00243B0E"/>
    <w:rsid w:val="00286333"/>
    <w:rsid w:val="002879B2"/>
    <w:rsid w:val="002A719D"/>
    <w:rsid w:val="002B5C1D"/>
    <w:rsid w:val="002C1679"/>
    <w:rsid w:val="002C516D"/>
    <w:rsid w:val="002C7554"/>
    <w:rsid w:val="002F64F2"/>
    <w:rsid w:val="00312B43"/>
    <w:rsid w:val="003219F4"/>
    <w:rsid w:val="003802D0"/>
    <w:rsid w:val="003817B5"/>
    <w:rsid w:val="00383292"/>
    <w:rsid w:val="003A7DF9"/>
    <w:rsid w:val="003B6955"/>
    <w:rsid w:val="003B6968"/>
    <w:rsid w:val="003C62F1"/>
    <w:rsid w:val="003F7F77"/>
    <w:rsid w:val="0049352B"/>
    <w:rsid w:val="004A7368"/>
    <w:rsid w:val="004D2834"/>
    <w:rsid w:val="004D6F65"/>
    <w:rsid w:val="004F3A44"/>
    <w:rsid w:val="0052438C"/>
    <w:rsid w:val="00524E9E"/>
    <w:rsid w:val="005B17AF"/>
    <w:rsid w:val="005C59A7"/>
    <w:rsid w:val="005D78F3"/>
    <w:rsid w:val="005F3705"/>
    <w:rsid w:val="00623AD4"/>
    <w:rsid w:val="00634DDF"/>
    <w:rsid w:val="0064667D"/>
    <w:rsid w:val="00665B0E"/>
    <w:rsid w:val="00674E4E"/>
    <w:rsid w:val="006A52BD"/>
    <w:rsid w:val="006B00BD"/>
    <w:rsid w:val="006C1F0E"/>
    <w:rsid w:val="006C304B"/>
    <w:rsid w:val="006C79B0"/>
    <w:rsid w:val="006D7DD8"/>
    <w:rsid w:val="007118B1"/>
    <w:rsid w:val="00725205"/>
    <w:rsid w:val="00747511"/>
    <w:rsid w:val="00772D9E"/>
    <w:rsid w:val="00784FE8"/>
    <w:rsid w:val="007D79D1"/>
    <w:rsid w:val="007F580E"/>
    <w:rsid w:val="007F5EFF"/>
    <w:rsid w:val="00806E54"/>
    <w:rsid w:val="00812897"/>
    <w:rsid w:val="008132DF"/>
    <w:rsid w:val="008314EA"/>
    <w:rsid w:val="008463C0"/>
    <w:rsid w:val="00862EB5"/>
    <w:rsid w:val="00864119"/>
    <w:rsid w:val="0087243C"/>
    <w:rsid w:val="00894637"/>
    <w:rsid w:val="008C7383"/>
    <w:rsid w:val="00936991"/>
    <w:rsid w:val="00952F73"/>
    <w:rsid w:val="00966466"/>
    <w:rsid w:val="00972206"/>
    <w:rsid w:val="009819CD"/>
    <w:rsid w:val="009941F8"/>
    <w:rsid w:val="009D4931"/>
    <w:rsid w:val="009F5CA1"/>
    <w:rsid w:val="00A438E6"/>
    <w:rsid w:val="00A84560"/>
    <w:rsid w:val="00A86FF1"/>
    <w:rsid w:val="00A9607C"/>
    <w:rsid w:val="00AA2E61"/>
    <w:rsid w:val="00AF0366"/>
    <w:rsid w:val="00B2342B"/>
    <w:rsid w:val="00B70E32"/>
    <w:rsid w:val="00B752A8"/>
    <w:rsid w:val="00BA5A18"/>
    <w:rsid w:val="00BB2413"/>
    <w:rsid w:val="00BC1E02"/>
    <w:rsid w:val="00BC7702"/>
    <w:rsid w:val="00BD2E29"/>
    <w:rsid w:val="00BF5595"/>
    <w:rsid w:val="00C117D2"/>
    <w:rsid w:val="00C139D0"/>
    <w:rsid w:val="00C23DAD"/>
    <w:rsid w:val="00C36E62"/>
    <w:rsid w:val="00C925FD"/>
    <w:rsid w:val="00C958E8"/>
    <w:rsid w:val="00CD66E5"/>
    <w:rsid w:val="00D22A8B"/>
    <w:rsid w:val="00D26D51"/>
    <w:rsid w:val="00D30C77"/>
    <w:rsid w:val="00D34083"/>
    <w:rsid w:val="00D516FE"/>
    <w:rsid w:val="00D60A0F"/>
    <w:rsid w:val="00DA36B3"/>
    <w:rsid w:val="00DC2CF2"/>
    <w:rsid w:val="00DC319A"/>
    <w:rsid w:val="00DE1B37"/>
    <w:rsid w:val="00DE4819"/>
    <w:rsid w:val="00E02156"/>
    <w:rsid w:val="00E21DAA"/>
    <w:rsid w:val="00E249FA"/>
    <w:rsid w:val="00E93287"/>
    <w:rsid w:val="00EA1841"/>
    <w:rsid w:val="00EC656C"/>
    <w:rsid w:val="00EC67AF"/>
    <w:rsid w:val="00EE2908"/>
    <w:rsid w:val="00F042BE"/>
    <w:rsid w:val="00F47D4C"/>
    <w:rsid w:val="00F65B84"/>
    <w:rsid w:val="00FA29B9"/>
    <w:rsid w:val="00FA7868"/>
    <w:rsid w:val="00FB347B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6AD1"/>
  <w15:chartTrackingRefBased/>
  <w15:docId w15:val="{23A28B86-5099-4744-93BA-E3682C8E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5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5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5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5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5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5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5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32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2B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9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ien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3921-EFE4-4B44-9E7E-B8E0F060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Hash</dc:creator>
  <cp:keywords/>
  <dc:description/>
  <cp:lastModifiedBy>Jim Cyphert</cp:lastModifiedBy>
  <cp:revision>5</cp:revision>
  <cp:lastPrinted>2025-11-05T13:50:00Z</cp:lastPrinted>
  <dcterms:created xsi:type="dcterms:W3CDTF">2025-11-05T20:47:00Z</dcterms:created>
  <dcterms:modified xsi:type="dcterms:W3CDTF">2025-11-06T13:33:00Z</dcterms:modified>
</cp:coreProperties>
</file>